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28D8" w14:textId="43DD66A6" w:rsidR="003D3E42" w:rsidRDefault="00FA4ABE">
      <w:pPr>
        <w:rPr>
          <w:rFonts w:ascii="Arial" w:hAnsi="Arial" w:cs="Arial"/>
        </w:rPr>
      </w:pPr>
      <w:r w:rsidRPr="00FB473A">
        <w:rPr>
          <w:rFonts w:ascii="Arial" w:hAnsi="Arial" w:cs="Arial"/>
        </w:rPr>
        <w:t>Grand Island</w:t>
      </w:r>
      <w:r w:rsidR="00395D5B">
        <w:rPr>
          <w:rFonts w:ascii="Arial" w:hAnsi="Arial" w:cs="Arial"/>
        </w:rPr>
        <w:t xml:space="preserve"> </w:t>
      </w:r>
      <w:r w:rsidRPr="00FB473A">
        <w:rPr>
          <w:rFonts w:ascii="Arial" w:hAnsi="Arial" w:cs="Arial"/>
        </w:rPr>
        <w:t>Electronic Unit</w:t>
      </w:r>
      <w:r w:rsidR="00395D5B">
        <w:rPr>
          <w:rFonts w:ascii="Arial" w:hAnsi="Arial" w:cs="Arial"/>
        </w:rPr>
        <w:t xml:space="preserve">   </w:t>
      </w:r>
      <w:r w:rsidRPr="00FB473A">
        <w:rPr>
          <w:rFonts w:ascii="Arial" w:hAnsi="Arial" w:cs="Arial"/>
        </w:rPr>
        <w:t xml:space="preserve"> February 17, </w:t>
      </w:r>
      <w:r w:rsidRPr="00395D5B">
        <w:rPr>
          <w:rFonts w:ascii="Arial" w:hAnsi="Arial" w:cs="Arial"/>
          <w:color w:val="000000" w:themeColor="text1"/>
        </w:rPr>
        <w:t xml:space="preserve">2025 </w:t>
      </w:r>
      <w:r w:rsidR="00395D5B" w:rsidRPr="00395D5B">
        <w:rPr>
          <w:rFonts w:ascii="Arial" w:hAnsi="Arial" w:cs="Arial"/>
          <w:color w:val="000000" w:themeColor="text1"/>
        </w:rPr>
        <w:t xml:space="preserve">     </w:t>
      </w:r>
      <w:r w:rsidRPr="00395D5B">
        <w:rPr>
          <w:rFonts w:ascii="Arial" w:hAnsi="Arial" w:cs="Arial"/>
          <w:color w:val="000000" w:themeColor="text1"/>
        </w:rPr>
        <w:t>7</w:t>
      </w:r>
      <w:r w:rsidR="00B54111" w:rsidRPr="00395D5B">
        <w:rPr>
          <w:rFonts w:ascii="Arial" w:hAnsi="Arial" w:cs="Arial"/>
          <w:color w:val="000000" w:themeColor="text1"/>
        </w:rPr>
        <w:t>:00</w:t>
      </w:r>
      <w:r w:rsidRPr="00395D5B">
        <w:rPr>
          <w:rFonts w:ascii="Arial" w:hAnsi="Arial" w:cs="Arial"/>
          <w:color w:val="000000" w:themeColor="text1"/>
        </w:rPr>
        <w:t xml:space="preserve"> p.</w:t>
      </w:r>
      <w:r w:rsidRPr="00FB473A">
        <w:rPr>
          <w:rFonts w:ascii="Arial" w:hAnsi="Arial" w:cs="Arial"/>
        </w:rPr>
        <w:t>m. CT</w:t>
      </w:r>
      <w:r w:rsidR="00395D5B">
        <w:rPr>
          <w:rFonts w:ascii="Arial" w:hAnsi="Arial" w:cs="Arial"/>
        </w:rPr>
        <w:t xml:space="preserve"> via Zoom</w:t>
      </w:r>
    </w:p>
    <w:p w14:paraId="0313DFBE" w14:textId="59CDDEEB" w:rsidR="00650A9B" w:rsidRPr="00FB473A" w:rsidRDefault="00650A9B">
      <w:pPr>
        <w:rPr>
          <w:rFonts w:ascii="Arial" w:hAnsi="Arial" w:cs="Arial"/>
        </w:rPr>
      </w:pPr>
      <w:r w:rsidRPr="00395D5B">
        <w:rPr>
          <w:rFonts w:ascii="Arial" w:hAnsi="Arial" w:cs="Arial"/>
          <w:u w:val="single"/>
        </w:rPr>
        <w:t>Title</w:t>
      </w:r>
      <w:r>
        <w:rPr>
          <w:rFonts w:ascii="Arial" w:hAnsi="Arial" w:cs="Arial"/>
        </w:rPr>
        <w:t xml:space="preserve">:  </w:t>
      </w:r>
      <w:r w:rsidRPr="00FB473A">
        <w:rPr>
          <w:rFonts w:ascii="Arial" w:hAnsi="Arial" w:cs="Arial"/>
        </w:rPr>
        <w:t>Boardsmanship</w:t>
      </w:r>
    </w:p>
    <w:p w14:paraId="1C50724F" w14:textId="36263BE0" w:rsidR="00FA4ABE" w:rsidRPr="00FB473A" w:rsidRDefault="00650A9B">
      <w:pPr>
        <w:rPr>
          <w:rFonts w:ascii="Arial" w:hAnsi="Arial" w:cs="Arial"/>
        </w:rPr>
      </w:pPr>
      <w:r w:rsidRPr="00395D5B">
        <w:rPr>
          <w:rFonts w:ascii="Arial" w:hAnsi="Arial" w:cs="Arial"/>
          <w:u w:val="single"/>
        </w:rPr>
        <w:t>Presenter</w:t>
      </w:r>
      <w:r>
        <w:rPr>
          <w:rFonts w:ascii="Arial" w:hAnsi="Arial" w:cs="Arial"/>
        </w:rPr>
        <w:t xml:space="preserve">:  </w:t>
      </w:r>
      <w:r w:rsidR="00FA4ABE" w:rsidRPr="00FB473A">
        <w:rPr>
          <w:rFonts w:ascii="Arial" w:hAnsi="Arial" w:cs="Arial"/>
        </w:rPr>
        <w:t>Nancy Sylvester, PRP</w:t>
      </w:r>
      <w:r w:rsidR="00F70B72">
        <w:rPr>
          <w:rFonts w:ascii="Arial" w:hAnsi="Arial" w:cs="Arial"/>
        </w:rPr>
        <w:t>, MA, CPP-</w:t>
      </w:r>
      <w:proofErr w:type="gramStart"/>
      <w:r w:rsidR="00F70B72">
        <w:rPr>
          <w:rFonts w:ascii="Arial" w:hAnsi="Arial" w:cs="Arial"/>
        </w:rPr>
        <w:t>T</w:t>
      </w:r>
      <w:r w:rsidR="00FA4ABE" w:rsidRPr="00FB473A">
        <w:rPr>
          <w:rFonts w:ascii="Arial" w:hAnsi="Arial" w:cs="Arial"/>
        </w:rPr>
        <w:t xml:space="preserve"> </w:t>
      </w:r>
      <w:r>
        <w:rPr>
          <w:rFonts w:ascii="Arial" w:hAnsi="Arial" w:cs="Arial"/>
        </w:rPr>
        <w:t xml:space="preserve"> 815</w:t>
      </w:r>
      <w:proofErr w:type="gramEnd"/>
      <w:r>
        <w:rPr>
          <w:rFonts w:ascii="Arial" w:hAnsi="Arial" w:cs="Arial"/>
        </w:rPr>
        <w:t xml:space="preserve">-621-1151 nancy@nancysylvester.com </w:t>
      </w:r>
    </w:p>
    <w:p w14:paraId="158F6622" w14:textId="73762312" w:rsidR="00FA4ABE" w:rsidRPr="00FB473A" w:rsidRDefault="00FA4ABE">
      <w:pPr>
        <w:rPr>
          <w:rFonts w:ascii="Arial" w:hAnsi="Arial" w:cs="Arial"/>
        </w:rPr>
      </w:pPr>
      <w:r w:rsidRPr="00395D5B">
        <w:rPr>
          <w:rFonts w:ascii="Arial" w:hAnsi="Arial" w:cs="Arial"/>
          <w:u w:val="single"/>
        </w:rPr>
        <w:t>Abstract</w:t>
      </w:r>
      <w:r w:rsidRPr="00FB473A">
        <w:rPr>
          <w:rFonts w:ascii="Arial" w:hAnsi="Arial" w:cs="Arial"/>
        </w:rPr>
        <w:t xml:space="preserve">:  Every organization needs a trained board of directors that understands the philosophy of working together to accomplish the organization’s mission.  Utilization of strengths of its members and teamwork are ultimate factors in completing a successful term in office.  Join us, </w:t>
      </w:r>
      <w:r w:rsidRPr="00FB473A">
        <w:rPr>
          <w:rFonts w:ascii="Arial" w:hAnsi="Arial" w:cs="Arial"/>
          <w:b/>
          <w:bCs/>
        </w:rPr>
        <w:t xml:space="preserve">with your 1/2" </w:t>
      </w:r>
      <w:proofErr w:type="gramStart"/>
      <w:r w:rsidRPr="00FB473A">
        <w:rPr>
          <w:rFonts w:ascii="Arial" w:hAnsi="Arial" w:cs="Arial"/>
          <w:b/>
          <w:bCs/>
        </w:rPr>
        <w:t>one foot long</w:t>
      </w:r>
      <w:proofErr w:type="gramEnd"/>
      <w:r w:rsidRPr="00FB473A">
        <w:rPr>
          <w:rFonts w:ascii="Arial" w:hAnsi="Arial" w:cs="Arial"/>
          <w:b/>
          <w:bCs/>
        </w:rPr>
        <w:t xml:space="preserve"> dowel</w:t>
      </w:r>
      <w:r w:rsidRPr="00FB473A">
        <w:rPr>
          <w:rFonts w:ascii="Arial" w:hAnsi="Arial" w:cs="Arial"/>
        </w:rPr>
        <w:t xml:space="preserve">, to interactively experience the benefits of </w:t>
      </w:r>
      <w:proofErr w:type="spellStart"/>
      <w:r w:rsidRPr="00FB473A">
        <w:rPr>
          <w:rFonts w:ascii="Arial" w:hAnsi="Arial" w:cs="Arial"/>
        </w:rPr>
        <w:t>boardsmanship</w:t>
      </w:r>
      <w:proofErr w:type="spellEnd"/>
      <w:r w:rsidRPr="00FB473A">
        <w:rPr>
          <w:rFonts w:ascii="Arial" w:hAnsi="Arial" w:cs="Arial"/>
        </w:rPr>
        <w:t>.</w:t>
      </w:r>
    </w:p>
    <w:p w14:paraId="4F501F8B" w14:textId="657A77F7" w:rsidR="00FA4ABE" w:rsidRPr="00FB473A" w:rsidRDefault="00FA4ABE">
      <w:pPr>
        <w:rPr>
          <w:rFonts w:ascii="Arial" w:hAnsi="Arial" w:cs="Arial"/>
        </w:rPr>
      </w:pPr>
      <w:r w:rsidRPr="00395D5B">
        <w:rPr>
          <w:rFonts w:ascii="Arial" w:hAnsi="Arial" w:cs="Arial"/>
          <w:u w:val="single"/>
        </w:rPr>
        <w:t>Body of Knowledge</w:t>
      </w:r>
      <w:r w:rsidRPr="00FB473A">
        <w:rPr>
          <w:rFonts w:ascii="Arial" w:hAnsi="Arial" w:cs="Arial"/>
        </w:rPr>
        <w:t>:  Consultant</w:t>
      </w:r>
      <w:r w:rsidR="00395D5B">
        <w:rPr>
          <w:rFonts w:ascii="Arial" w:hAnsi="Arial" w:cs="Arial"/>
        </w:rPr>
        <w:t xml:space="preserve"> </w:t>
      </w:r>
      <w:r w:rsidRPr="00FB473A">
        <w:rPr>
          <w:rFonts w:ascii="Arial" w:hAnsi="Arial" w:cs="Arial"/>
        </w:rPr>
        <w:t>Domain 6</w:t>
      </w:r>
      <w:r w:rsidR="00395D5B">
        <w:rPr>
          <w:rFonts w:ascii="Arial" w:hAnsi="Arial" w:cs="Arial"/>
        </w:rPr>
        <w:t xml:space="preserve"> “</w:t>
      </w:r>
      <w:r w:rsidRPr="00FB473A">
        <w:rPr>
          <w:rFonts w:ascii="Arial" w:hAnsi="Arial" w:cs="Arial"/>
        </w:rPr>
        <w:t>Advise clients regarding the rights and responsibilities of a board.</w:t>
      </w:r>
      <w:r w:rsidR="00395D5B">
        <w:rPr>
          <w:rFonts w:ascii="Arial" w:hAnsi="Arial" w:cs="Arial"/>
        </w:rPr>
        <w:t>”</w:t>
      </w:r>
    </w:p>
    <w:p w14:paraId="0F22EDE8" w14:textId="4E9D7E8C" w:rsidR="00FA4ABE" w:rsidRPr="00FB473A" w:rsidRDefault="00FA4ABE">
      <w:pPr>
        <w:rPr>
          <w:rFonts w:ascii="Arial" w:hAnsi="Arial" w:cs="Arial"/>
        </w:rPr>
      </w:pPr>
      <w:r w:rsidRPr="00395D5B">
        <w:rPr>
          <w:rFonts w:ascii="Arial" w:hAnsi="Arial" w:cs="Arial"/>
          <w:u w:val="single"/>
        </w:rPr>
        <w:t>Performance Expectations</w:t>
      </w:r>
      <w:r w:rsidRPr="00FB473A">
        <w:rPr>
          <w:rFonts w:ascii="Arial" w:hAnsi="Arial" w:cs="Arial"/>
        </w:rPr>
        <w:t>:  PRPCE</w:t>
      </w:r>
      <w:r w:rsidR="00395D5B">
        <w:rPr>
          <w:rFonts w:ascii="Arial" w:hAnsi="Arial" w:cs="Arial"/>
        </w:rPr>
        <w:t xml:space="preserve"> </w:t>
      </w:r>
      <w:r w:rsidRPr="00FB473A">
        <w:rPr>
          <w:rFonts w:ascii="Arial" w:hAnsi="Arial" w:cs="Arial"/>
        </w:rPr>
        <w:t xml:space="preserve">5.1 </w:t>
      </w:r>
      <w:r w:rsidR="00395D5B">
        <w:rPr>
          <w:rFonts w:ascii="Arial" w:hAnsi="Arial" w:cs="Arial"/>
        </w:rPr>
        <w:t>“</w:t>
      </w:r>
      <w:r w:rsidRPr="00FB473A">
        <w:rPr>
          <w:rFonts w:ascii="Arial" w:hAnsi="Arial" w:cs="Arial"/>
        </w:rPr>
        <w:t>Understand and describe the way in which boards and committees may deal with breaches of order.</w:t>
      </w:r>
      <w:r w:rsidR="00395D5B">
        <w:rPr>
          <w:rFonts w:ascii="Arial" w:hAnsi="Arial" w:cs="Arial"/>
        </w:rPr>
        <w:t>”</w:t>
      </w:r>
    </w:p>
    <w:p w14:paraId="0938E1BA" w14:textId="77777777" w:rsidR="00FA4ABE" w:rsidRPr="00B54111" w:rsidRDefault="00FA4ABE" w:rsidP="00FA4ABE">
      <w:pPr>
        <w:rPr>
          <w:rFonts w:ascii="Arial" w:hAnsi="Arial" w:cs="Arial"/>
          <w:b/>
          <w:bCs/>
        </w:rPr>
      </w:pPr>
      <w:r w:rsidRPr="00395D5B">
        <w:rPr>
          <w:rFonts w:ascii="Arial" w:hAnsi="Arial" w:cs="Arial"/>
          <w:u w:val="single"/>
        </w:rPr>
        <w:t>Biography</w:t>
      </w:r>
      <w:r w:rsidRPr="00FB473A">
        <w:rPr>
          <w:rFonts w:ascii="Arial" w:hAnsi="Arial" w:cs="Arial"/>
        </w:rPr>
        <w:t xml:space="preserve">:  </w:t>
      </w:r>
      <w:r w:rsidRPr="00B54111">
        <w:rPr>
          <w:rFonts w:ascii="Arial" w:hAnsi="Arial" w:cs="Arial"/>
          <w:b/>
          <w:bCs/>
        </w:rPr>
        <w:t xml:space="preserve">Nancy Sylvester, PRP, MA, CPP-T </w:t>
      </w:r>
    </w:p>
    <w:p w14:paraId="307EF677" w14:textId="3AA24D63" w:rsidR="00FA4ABE" w:rsidRPr="00FB473A" w:rsidRDefault="00FA4ABE">
      <w:pPr>
        <w:rPr>
          <w:rFonts w:ascii="Arial" w:hAnsi="Arial" w:cs="Arial"/>
          <w:i/>
          <w:iCs/>
        </w:rPr>
      </w:pPr>
      <w:r w:rsidRPr="00FB473A">
        <w:rPr>
          <w:rFonts w:ascii="Arial" w:hAnsi="Arial" w:cs="Arial"/>
        </w:rPr>
        <w:t>Nancy Sylvester has a Master’s Degree in Communication from the University of Michigan and is Professor Emeritus of Speech at Rock Valley College where she taught for 31 years.   She joined NAP in 1978 and has been a PRP since 1980.  She is a Professional Registered Parliamentarian, a Certified Professional Parliamentarian</w:t>
      </w:r>
      <w:r w:rsidR="00B54111">
        <w:rPr>
          <w:rFonts w:ascii="Arial" w:hAnsi="Arial" w:cs="Arial"/>
        </w:rPr>
        <w:t>,</w:t>
      </w:r>
      <w:r w:rsidRPr="00FB473A">
        <w:rPr>
          <w:rFonts w:ascii="Arial" w:hAnsi="Arial" w:cs="Arial"/>
        </w:rPr>
        <w:t xml:space="preserve"> and a Certified Teacher of Parliamentary Procedure. She has twice served as the National Parliamentarian for the National Association of Parliamentarians, thus serving as the parliamentarians’ parliamentarian. Nancy has served as President and is currently </w:t>
      </w:r>
      <w:r w:rsidR="00395D5B">
        <w:rPr>
          <w:rFonts w:ascii="Arial" w:hAnsi="Arial" w:cs="Arial"/>
        </w:rPr>
        <w:t>a trustee</w:t>
      </w:r>
      <w:r w:rsidRPr="00FB473A">
        <w:rPr>
          <w:rFonts w:ascii="Arial" w:hAnsi="Arial" w:cs="Arial"/>
        </w:rPr>
        <w:t xml:space="preserve"> of the NAP Educational Foundation.  Nancy is the author of the books </w:t>
      </w:r>
      <w:r w:rsidRPr="00FB473A">
        <w:rPr>
          <w:rFonts w:ascii="Arial" w:hAnsi="Arial" w:cs="Arial"/>
          <w:i/>
          <w:iCs/>
        </w:rPr>
        <w:t>The Complete Idiot’s Guide to Robert’s Rules</w:t>
      </w:r>
      <w:r w:rsidRPr="00FB473A">
        <w:rPr>
          <w:rFonts w:ascii="Arial" w:hAnsi="Arial" w:cs="Arial"/>
        </w:rPr>
        <w:t xml:space="preserve"> and </w:t>
      </w:r>
      <w:r w:rsidRPr="00FB473A">
        <w:rPr>
          <w:rFonts w:ascii="Arial" w:hAnsi="Arial" w:cs="Arial"/>
          <w:i/>
          <w:iCs/>
        </w:rPr>
        <w:t xml:space="preserve">The Guerilla’s Guide to Robert’s Rules.  </w:t>
      </w:r>
    </w:p>
    <w:p w14:paraId="0ED38F09" w14:textId="31AA94F6" w:rsidR="00395D5B" w:rsidRPr="00395D5B" w:rsidRDefault="00395D5B">
      <w:pPr>
        <w:rPr>
          <w:rFonts w:ascii="Arial" w:hAnsi="Arial" w:cs="Arial"/>
          <w:i/>
          <w:iCs/>
        </w:rPr>
      </w:pPr>
      <w:r w:rsidRPr="00395D5B">
        <w:rPr>
          <w:rFonts w:ascii="Arial" w:hAnsi="Arial" w:cs="Arial"/>
          <w:u w:val="single"/>
        </w:rPr>
        <w:t>Resource</w:t>
      </w:r>
      <w:r w:rsidRPr="00FB473A">
        <w:rPr>
          <w:rFonts w:ascii="Arial" w:hAnsi="Arial" w:cs="Arial"/>
        </w:rPr>
        <w:t xml:space="preserve">:  </w:t>
      </w:r>
      <w:r w:rsidRPr="00FB473A">
        <w:rPr>
          <w:rFonts w:ascii="Arial" w:hAnsi="Arial" w:cs="Arial"/>
          <w:i/>
          <w:iCs/>
        </w:rPr>
        <w:t>Robert’s Rules of Order Newly Revised (12</w:t>
      </w:r>
      <w:r w:rsidRPr="00FB473A">
        <w:rPr>
          <w:rFonts w:ascii="Arial" w:hAnsi="Arial" w:cs="Arial"/>
          <w:i/>
          <w:iCs/>
          <w:vertAlign w:val="superscript"/>
        </w:rPr>
        <w:t>th</w:t>
      </w:r>
      <w:r>
        <w:rPr>
          <w:rFonts w:ascii="Arial" w:hAnsi="Arial" w:cs="Arial"/>
          <w:i/>
          <w:iCs/>
        </w:rPr>
        <w:t>e</w:t>
      </w:r>
      <w:r w:rsidRPr="00FB473A">
        <w:rPr>
          <w:rFonts w:ascii="Arial" w:hAnsi="Arial" w:cs="Arial"/>
          <w:i/>
          <w:iCs/>
        </w:rPr>
        <w:t>d.)</w:t>
      </w:r>
    </w:p>
    <w:p w14:paraId="5979DFDE" w14:textId="21B3EE8E" w:rsidR="00FA4ABE" w:rsidRDefault="00FA4ABE">
      <w:pPr>
        <w:rPr>
          <w:rFonts w:ascii="Arial" w:hAnsi="Arial" w:cs="Arial"/>
        </w:rPr>
      </w:pPr>
      <w:r w:rsidRPr="00FB473A">
        <w:rPr>
          <w:rFonts w:ascii="Arial" w:hAnsi="Arial" w:cs="Arial"/>
        </w:rPr>
        <w:t>1 hour presentation, medium level audience, 1 CEU</w:t>
      </w:r>
    </w:p>
    <w:p w14:paraId="0BD3B6F1" w14:textId="456C52E5" w:rsidR="00A14439" w:rsidRDefault="00A14439">
      <w:pPr>
        <w:rPr>
          <w:rFonts w:ascii="Arial" w:hAnsi="Arial" w:cs="Arial"/>
        </w:rPr>
      </w:pPr>
      <w:r>
        <w:rPr>
          <w:rFonts w:ascii="Arial" w:hAnsi="Arial" w:cs="Arial"/>
        </w:rPr>
        <w:t xml:space="preserve">Outline: </w:t>
      </w:r>
    </w:p>
    <w:p w14:paraId="52B35C3F" w14:textId="77777777" w:rsidR="00A14439" w:rsidRDefault="00A14439" w:rsidP="00A14439">
      <w:pPr>
        <w:pStyle w:val="a"/>
        <w:numPr>
          <w:ilvl w:val="0"/>
          <w:numId w:val="1"/>
        </w:numPr>
        <w:tabs>
          <w:tab w:val="clear" w:pos="720"/>
          <w:tab w:val="num" w:pos="1440"/>
        </w:tabs>
        <w:ind w:left="1440" w:hanging="720"/>
        <w:rPr>
          <w:sz w:val="36"/>
          <w:szCs w:val="36"/>
        </w:rPr>
      </w:pPr>
      <w:r w:rsidRPr="00162D30">
        <w:rPr>
          <w:sz w:val="36"/>
          <w:szCs w:val="36"/>
        </w:rPr>
        <w:t>Board Basics</w:t>
      </w:r>
    </w:p>
    <w:p w14:paraId="097B2037" w14:textId="77777777" w:rsidR="00A14439" w:rsidRDefault="00A14439" w:rsidP="00A14439">
      <w:pPr>
        <w:pStyle w:val="a"/>
        <w:numPr>
          <w:ilvl w:val="0"/>
          <w:numId w:val="1"/>
        </w:numPr>
        <w:tabs>
          <w:tab w:val="clear" w:pos="720"/>
          <w:tab w:val="num" w:pos="1440"/>
        </w:tabs>
        <w:ind w:left="1440" w:hanging="720"/>
        <w:rPr>
          <w:sz w:val="36"/>
          <w:szCs w:val="36"/>
        </w:rPr>
      </w:pPr>
      <w:r>
        <w:rPr>
          <w:sz w:val="36"/>
          <w:szCs w:val="36"/>
        </w:rPr>
        <w:t>Board Role</w:t>
      </w:r>
    </w:p>
    <w:p w14:paraId="17BCF42E" w14:textId="2509A7CE" w:rsidR="00A14439" w:rsidRDefault="00A14439" w:rsidP="00A14439">
      <w:pPr>
        <w:pStyle w:val="a"/>
        <w:numPr>
          <w:ilvl w:val="0"/>
          <w:numId w:val="1"/>
        </w:numPr>
        <w:tabs>
          <w:tab w:val="clear" w:pos="720"/>
          <w:tab w:val="num" w:pos="1440"/>
        </w:tabs>
        <w:ind w:left="1440" w:hanging="720"/>
        <w:rPr>
          <w:sz w:val="36"/>
          <w:szCs w:val="36"/>
        </w:rPr>
      </w:pPr>
      <w:r>
        <w:rPr>
          <w:sz w:val="36"/>
          <w:szCs w:val="36"/>
        </w:rPr>
        <w:t>S</w:t>
      </w:r>
      <w:r>
        <w:rPr>
          <w:sz w:val="36"/>
          <w:szCs w:val="36"/>
        </w:rPr>
        <w:t>taff Role</w:t>
      </w:r>
    </w:p>
    <w:p w14:paraId="329538B5" w14:textId="77777777" w:rsidR="00A14439" w:rsidRPr="00162D30" w:rsidRDefault="00A14439" w:rsidP="00A14439">
      <w:pPr>
        <w:pStyle w:val="a"/>
        <w:numPr>
          <w:ilvl w:val="0"/>
          <w:numId w:val="1"/>
        </w:numPr>
        <w:tabs>
          <w:tab w:val="clear" w:pos="720"/>
          <w:tab w:val="num" w:pos="1440"/>
        </w:tabs>
        <w:ind w:left="1440" w:hanging="720"/>
        <w:rPr>
          <w:sz w:val="36"/>
          <w:szCs w:val="36"/>
        </w:rPr>
      </w:pPr>
      <w:r>
        <w:rPr>
          <w:sz w:val="36"/>
          <w:szCs w:val="36"/>
        </w:rPr>
        <w:t>Volunteer Role</w:t>
      </w:r>
    </w:p>
    <w:p w14:paraId="1082D2E1" w14:textId="77777777" w:rsidR="00A14439" w:rsidRPr="00162D30" w:rsidRDefault="00A14439" w:rsidP="00A14439">
      <w:pPr>
        <w:pStyle w:val="a"/>
        <w:numPr>
          <w:ilvl w:val="0"/>
          <w:numId w:val="1"/>
        </w:numPr>
        <w:tabs>
          <w:tab w:val="clear" w:pos="720"/>
          <w:tab w:val="num" w:pos="1440"/>
        </w:tabs>
        <w:ind w:left="1440" w:hanging="720"/>
        <w:rPr>
          <w:sz w:val="36"/>
          <w:szCs w:val="36"/>
        </w:rPr>
      </w:pPr>
      <w:r w:rsidRPr="00162D30">
        <w:rPr>
          <w:sz w:val="36"/>
          <w:szCs w:val="36"/>
        </w:rPr>
        <w:t>Board/Staff</w:t>
      </w:r>
      <w:r>
        <w:rPr>
          <w:sz w:val="36"/>
          <w:szCs w:val="36"/>
        </w:rPr>
        <w:t>-Volunteer</w:t>
      </w:r>
      <w:r w:rsidRPr="00162D30">
        <w:rPr>
          <w:sz w:val="36"/>
          <w:szCs w:val="36"/>
        </w:rPr>
        <w:t xml:space="preserve"> Relationship</w:t>
      </w:r>
    </w:p>
    <w:p w14:paraId="05E0BF55" w14:textId="77777777" w:rsidR="00A14439" w:rsidRDefault="00A14439" w:rsidP="00A14439">
      <w:pPr>
        <w:pStyle w:val="a"/>
        <w:numPr>
          <w:ilvl w:val="12"/>
          <w:numId w:val="0"/>
        </w:numPr>
        <w:tabs>
          <w:tab w:val="num" w:pos="1440"/>
        </w:tabs>
        <w:ind w:left="1440" w:hanging="720"/>
        <w:rPr>
          <w:sz w:val="36"/>
          <w:szCs w:val="36"/>
        </w:rPr>
      </w:pPr>
    </w:p>
    <w:p w14:paraId="1A18DF32" w14:textId="77777777" w:rsidR="00A14439" w:rsidRDefault="00A14439" w:rsidP="00A14439">
      <w:pPr>
        <w:pStyle w:val="a"/>
        <w:numPr>
          <w:ilvl w:val="12"/>
          <w:numId w:val="0"/>
        </w:numPr>
        <w:tabs>
          <w:tab w:val="num" w:pos="1440"/>
        </w:tabs>
        <w:ind w:left="1440" w:hanging="720"/>
        <w:rPr>
          <w:sz w:val="36"/>
          <w:szCs w:val="36"/>
        </w:rPr>
      </w:pPr>
    </w:p>
    <w:p w14:paraId="22575A88" w14:textId="77777777" w:rsidR="00A14439" w:rsidRPr="00FB473A" w:rsidRDefault="00A14439">
      <w:pPr>
        <w:rPr>
          <w:rFonts w:ascii="Arial" w:hAnsi="Arial" w:cs="Arial"/>
        </w:rPr>
      </w:pPr>
    </w:p>
    <w:p w14:paraId="3D60981F" w14:textId="77777777" w:rsidR="00FA4ABE" w:rsidRPr="00FB473A" w:rsidRDefault="00FA4ABE">
      <w:pPr>
        <w:rPr>
          <w:rFonts w:ascii="Arial" w:hAnsi="Arial" w:cs="Arial"/>
        </w:rPr>
      </w:pPr>
    </w:p>
    <w:p w14:paraId="2232256E" w14:textId="77777777" w:rsidR="00FA4ABE" w:rsidRPr="00FB473A" w:rsidRDefault="00FA4ABE">
      <w:pPr>
        <w:rPr>
          <w:rFonts w:ascii="Arial" w:hAnsi="Arial" w:cs="Arial"/>
        </w:rPr>
      </w:pPr>
    </w:p>
    <w:sectPr w:rsidR="00FA4ABE" w:rsidRPr="00FB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B6568"/>
    <w:multiLevelType w:val="hybridMultilevel"/>
    <w:tmpl w:val="3DFE9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692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BE"/>
    <w:rsid w:val="002A2048"/>
    <w:rsid w:val="00395D5B"/>
    <w:rsid w:val="003D3E42"/>
    <w:rsid w:val="0041161F"/>
    <w:rsid w:val="005B0D40"/>
    <w:rsid w:val="00650A9B"/>
    <w:rsid w:val="006C1AB3"/>
    <w:rsid w:val="00775448"/>
    <w:rsid w:val="00A14439"/>
    <w:rsid w:val="00B54111"/>
    <w:rsid w:val="00E0641A"/>
    <w:rsid w:val="00F70B72"/>
    <w:rsid w:val="00F9304F"/>
    <w:rsid w:val="00FA4ABE"/>
    <w:rsid w:val="00FB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69A4"/>
  <w15:chartTrackingRefBased/>
  <w15:docId w15:val="{26B66FCF-7C63-4F7B-BFFD-DED7438D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A14439"/>
    <w:pPr>
      <w:autoSpaceDE w:val="0"/>
      <w:autoSpaceDN w:val="0"/>
      <w:adjustRightInd w:val="0"/>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Olson</dc:creator>
  <cp:keywords/>
  <dc:description/>
  <cp:lastModifiedBy>Sandy Olson</cp:lastModifiedBy>
  <cp:revision>3</cp:revision>
  <dcterms:created xsi:type="dcterms:W3CDTF">2024-12-06T15:55:00Z</dcterms:created>
  <dcterms:modified xsi:type="dcterms:W3CDTF">2024-12-06T16:24:00Z</dcterms:modified>
</cp:coreProperties>
</file>